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:rsidR="00F33DA7" w:rsidRPr="00F33DA7" w:rsidRDefault="00E10673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10673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Городской парк отдыха </w:t>
      </w:r>
    </w:p>
    <w:p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Кафедра: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Архитектура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Хуан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Цзини</w:t>
      </w:r>
      <w:proofErr w:type="spellEnd"/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532</w:t>
      </w:r>
    </w:p>
    <w:p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Финаева</w:t>
      </w:r>
      <w:proofErr w:type="spellEnd"/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673" w:rsidRPr="00E10673" w:rsidRDefault="00E10673" w:rsidP="00E10673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 w:rsidRPr="00E10673">
        <w:rPr>
          <w:rFonts w:ascii="Times New Roman" w:hAnsi="Times New Roman" w:cs="Times New Roman"/>
          <w:szCs w:val="24"/>
          <w:lang w:val="ru-RU"/>
        </w:rPr>
        <w:lastRenderedPageBreak/>
        <w:t>Эта работа направлена на реновацию окрестностей вновь застроенной недвижимости, чтобы предоставить жителям близлежащих районов место для отдыха, занятий спортом, развлечений и общения. В то же время парк может предоставить пространство для упражнений, установить социальное место и стимулировать детское воображение.</w:t>
      </w:r>
    </w:p>
    <w:p w:rsidR="00E10673" w:rsidRDefault="00E10673" w:rsidP="00E10673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1223010</wp:posOffset>
            </wp:positionV>
            <wp:extent cx="2957830" cy="4231640"/>
            <wp:effectExtent l="19050" t="0" r="0" b="0"/>
            <wp:wrapTopAndBottom/>
            <wp:docPr id="8" name="Рисунок 5" descr="Хуан Цзи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ан Цзини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673">
        <w:rPr>
          <w:rFonts w:ascii="Times New Roman" w:hAnsi="Times New Roman" w:cs="Times New Roman"/>
          <w:szCs w:val="24"/>
          <w:lang w:val="ru-RU"/>
        </w:rPr>
        <w:t xml:space="preserve">Дизайн придерживается принципа ориентированности на людей. Используя гибкость, текучесть и проницаемость «отдыха», парк становится важной частью городской структуры. В то же время создаются разнообразные </w:t>
      </w:r>
      <w:r w:rsidRPr="00E10673">
        <w:rPr>
          <w:rFonts w:ascii="Times New Roman" w:hAnsi="Times New Roman" w:cs="Times New Roman"/>
          <w:szCs w:val="24"/>
          <w:lang w:val="ru-RU"/>
        </w:rPr>
        <w:lastRenderedPageBreak/>
        <w:t>жизненные сцены, чтобы привлечь к интеграции жителей близлежащих сообществ.</w:t>
      </w:r>
    </w:p>
    <w:p w:rsidR="00E10673" w:rsidRPr="00E10673" w:rsidRDefault="00E10673" w:rsidP="00E10673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 w:rsidRPr="00E10673">
        <w:rPr>
          <w:rFonts w:ascii="Times New Roman" w:hAnsi="Times New Roman" w:cs="Times New Roman"/>
          <w:szCs w:val="24"/>
          <w:lang w:val="ru-RU"/>
        </w:rPr>
        <w:t>Парк рассчитан на различные возрастные группы. Уделяется внимание физическому комфорту и досугу пожилых людей, доступности общения на открытом воздухе, чтобы обеспечить общение людей друг с друзьями и с членами семьи и удовлетворить психологический недостаток эмоций.</w:t>
      </w:r>
    </w:p>
    <w:p w:rsidR="00E10673" w:rsidRDefault="00E10673" w:rsidP="00E10673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 w:rsidRPr="00E10673">
        <w:rPr>
          <w:rFonts w:ascii="Times New Roman" w:hAnsi="Times New Roman" w:cs="Times New Roman"/>
          <w:szCs w:val="24"/>
          <w:lang w:val="ru-RU"/>
        </w:rPr>
        <w:t>В парке есть различные зоны: зона для детских игр, спортивная зона, зона для прогулок и водные пространства с красивыми пейзажами.</w:t>
      </w:r>
    </w:p>
    <w:sectPr w:rsidR="00E10673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981"/>
    <w:rsid w:val="00357981"/>
    <w:rsid w:val="00362E8B"/>
    <w:rsid w:val="008A6090"/>
    <w:rsid w:val="009B3463"/>
    <w:rsid w:val="00A830AB"/>
    <w:rsid w:val="00CA1BBC"/>
    <w:rsid w:val="00DB2B3F"/>
    <w:rsid w:val="00E10673"/>
    <w:rsid w:val="00E96FAA"/>
    <w:rsid w:val="00F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2024-04-05T11:58:00Z</dcterms:created>
  <dcterms:modified xsi:type="dcterms:W3CDTF">2024-04-05T11:58:00Z</dcterms:modified>
</cp:coreProperties>
</file>