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2" w:rsidRPr="00AE3682" w:rsidRDefault="00AE3682" w:rsidP="00AE3682">
      <w:pPr>
        <w:pStyle w:val="a4"/>
        <w:jc w:val="center"/>
      </w:pPr>
      <w:r w:rsidRPr="00AE368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5080</wp:posOffset>
            </wp:positionV>
            <wp:extent cx="6838950" cy="1323975"/>
            <wp:effectExtent l="19050" t="0" r="0" b="0"/>
            <wp:wrapSquare wrapText="bothSides"/>
            <wp:docPr id="1" name="Рисунок 1" descr="http://www.ifmo.ru/file/news/4246/itmo_horiz_white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mo.ru/file/news/4246/itmo_horiz_white_ru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3682">
        <w:rPr>
          <w:rFonts w:ascii="Calibri" w:hAnsi="Calibri"/>
          <w:b/>
          <w:bCs/>
          <w:color w:val="023CBE"/>
        </w:rPr>
        <w:t>ПРИГЛАШЕНИЕ</w:t>
      </w:r>
      <w:r w:rsidRPr="00AE3682">
        <w:rPr>
          <w:rFonts w:ascii="Calibri" w:hAnsi="Calibri"/>
          <w:b/>
          <w:bCs/>
          <w:color w:val="023CBE"/>
        </w:rPr>
        <w:br/>
      </w:r>
      <w:r w:rsidRPr="00AE3682">
        <w:rPr>
          <w:rFonts w:ascii="Calibri" w:hAnsi="Calibri"/>
          <w:b/>
          <w:bCs/>
          <w:caps/>
          <w:color w:val="023CBE"/>
        </w:rPr>
        <w:t xml:space="preserve">НА </w:t>
      </w:r>
      <w:r w:rsidRPr="00AE3682">
        <w:rPr>
          <w:rFonts w:ascii="Calibri" w:hAnsi="Calibri"/>
          <w:b/>
          <w:bCs/>
          <w:caps/>
          <w:color w:val="023CBE"/>
          <w:lang w:val="en-US"/>
        </w:rPr>
        <w:t>V</w:t>
      </w:r>
      <w:r w:rsidRPr="00AE3682">
        <w:rPr>
          <w:rFonts w:ascii="Calibri" w:hAnsi="Calibri"/>
          <w:b/>
          <w:bCs/>
          <w:caps/>
          <w:color w:val="023CBE"/>
        </w:rPr>
        <w:t xml:space="preserve"> ВсероссийскИЙ  конгресс молодых ученых по секции «Научно-технические достижения студентов СПО в сфере информационных технологий»</w:t>
      </w:r>
    </w:p>
    <w:p w:rsidR="00AE3682" w:rsidRPr="00AE3682" w:rsidRDefault="00AE3682" w:rsidP="00AE3682">
      <w:pPr>
        <w:pStyle w:val="a4"/>
        <w:jc w:val="center"/>
      </w:pPr>
      <w:r w:rsidRPr="00AE3682">
        <w:rPr>
          <w:rFonts w:ascii="Calibri" w:hAnsi="Calibri"/>
          <w:b/>
          <w:bCs/>
          <w:color w:val="023CBE"/>
        </w:rPr>
        <w:t>Уважаемые коллеги!</w:t>
      </w:r>
      <w:r>
        <w:rPr>
          <w:rFonts w:ascii="Calibri" w:hAnsi="Calibri"/>
          <w:b/>
          <w:bCs/>
          <w:color w:val="023CBE"/>
          <w:lang w:val="en-US"/>
        </w:rPr>
        <w:br/>
      </w:r>
      <w:r w:rsidRPr="00AE3682">
        <w:rPr>
          <w:rFonts w:ascii="Calibri" w:hAnsi="Calibri"/>
          <w:b/>
          <w:bCs/>
          <w:color w:val="023CBE"/>
        </w:rPr>
        <w:t>СТУДЕНТЫ И ПРЕПОДАВАТЕЛИ!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</w:rPr>
        <w:t xml:space="preserve">Санкт-Петербургский национальный исследовательский университет информационных технологий, механики и оптики (Университет ИТМО) приглашает студентов, обучающихся по образовательным программам среднего профессионального образования, принять участие в </w:t>
      </w:r>
      <w:r w:rsidRPr="00AE3682">
        <w:rPr>
          <w:rFonts w:ascii="Calibri" w:hAnsi="Calibri"/>
          <w:b/>
          <w:bCs/>
        </w:rPr>
        <w:t xml:space="preserve">секции «Научно-технические достижения студентов СПО в сфере информационных технологий» </w:t>
      </w:r>
      <w:r w:rsidRPr="00AE3682">
        <w:rPr>
          <w:rFonts w:ascii="Calibri" w:hAnsi="Calibri"/>
          <w:b/>
          <w:bCs/>
          <w:lang w:val="en-US"/>
        </w:rPr>
        <w:t>V</w:t>
      </w:r>
      <w:r w:rsidRPr="00AE3682">
        <w:rPr>
          <w:rFonts w:ascii="Calibri" w:hAnsi="Calibri"/>
          <w:b/>
          <w:bCs/>
        </w:rPr>
        <w:t xml:space="preserve"> Всероссийского конгресса молодых ученых 12 – 15 апреля 2016 года</w:t>
      </w:r>
      <w:r w:rsidRPr="00AE3682">
        <w:rPr>
          <w:rFonts w:ascii="Calibri" w:hAnsi="Calibri"/>
        </w:rPr>
        <w:t xml:space="preserve">. </w:t>
      </w:r>
      <w:r w:rsidRPr="00AE3682">
        <w:rPr>
          <w:rFonts w:ascii="Calibri" w:hAnsi="Calibri"/>
          <w:u w:val="single"/>
        </w:rPr>
        <w:t>Сайт Конгресса</w:t>
      </w:r>
      <w:r w:rsidRPr="00AE3682">
        <w:rPr>
          <w:rFonts w:ascii="Calibri" w:hAnsi="Calibri"/>
        </w:rPr>
        <w:t xml:space="preserve">: </w:t>
      </w:r>
      <w:hyperlink r:id="rId6" w:tgtFrame="_blank" w:history="1">
        <w:proofErr w:type="spellStart"/>
        <w:r w:rsidRPr="00AE3682">
          <w:rPr>
            <w:rStyle w:val="a3"/>
            <w:rFonts w:ascii="Calibri" w:hAnsi="Calibri"/>
          </w:rPr>
          <w:t>kmu.ifmo.ru</w:t>
        </w:r>
        <w:proofErr w:type="spellEnd"/>
      </w:hyperlink>
      <w:r w:rsidRPr="00AE3682">
        <w:rPr>
          <w:rFonts w:ascii="Calibri" w:hAnsi="Calibri"/>
        </w:rPr>
        <w:t>.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  <w:b/>
          <w:bCs/>
        </w:rPr>
        <w:t xml:space="preserve">Для участия в работе секции приглашаются </w:t>
      </w:r>
      <w:r w:rsidRPr="00AE3682">
        <w:rPr>
          <w:rFonts w:ascii="Calibri" w:hAnsi="Calibri"/>
        </w:rPr>
        <w:t>студенты ВУЗов, колледжей, техникумов и иных образовательных организаций, реализующих образовательные программы СПО. Форма участия – очная.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  <w:b/>
          <w:bCs/>
        </w:rPr>
        <w:t xml:space="preserve">Регистрация участников Конгресса открыта по 25 февраля 2015 года </w:t>
      </w:r>
      <w:r w:rsidRPr="00AE3682">
        <w:rPr>
          <w:rFonts w:ascii="Calibri" w:hAnsi="Calibri"/>
        </w:rPr>
        <w:t xml:space="preserve">по электронному адресу: </w:t>
      </w:r>
      <w:hyperlink r:id="rId7" w:tgtFrame="_blank" w:history="1">
        <w:proofErr w:type="spellStart"/>
        <w:r w:rsidRPr="00AE3682">
          <w:rPr>
            <w:rStyle w:val="a3"/>
            <w:rFonts w:ascii="Calibri" w:hAnsi="Calibri"/>
          </w:rPr>
          <w:t>kmu.ifmo.ru</w:t>
        </w:r>
        <w:proofErr w:type="spellEnd"/>
        <w:r w:rsidRPr="00AE3682">
          <w:rPr>
            <w:rStyle w:val="a3"/>
            <w:rFonts w:ascii="Calibri" w:hAnsi="Calibri"/>
          </w:rPr>
          <w:t>/</w:t>
        </w:r>
        <w:proofErr w:type="spellStart"/>
        <w:r w:rsidRPr="00AE3682">
          <w:rPr>
            <w:rStyle w:val="a3"/>
            <w:rFonts w:ascii="Calibri" w:hAnsi="Calibri"/>
          </w:rPr>
          <w:t>reg</w:t>
        </w:r>
        <w:proofErr w:type="spellEnd"/>
        <w:r w:rsidRPr="00AE3682">
          <w:rPr>
            <w:rStyle w:val="a3"/>
            <w:rFonts w:ascii="Calibri" w:hAnsi="Calibri"/>
          </w:rPr>
          <w:t>/reg.htm</w:t>
        </w:r>
      </w:hyperlink>
      <w:r w:rsidRPr="00AE3682">
        <w:rPr>
          <w:rFonts w:ascii="Calibri" w:hAnsi="Calibri"/>
        </w:rPr>
        <w:t>.</w:t>
      </w:r>
    </w:p>
    <w:p w:rsidR="00AE3682" w:rsidRPr="00AE3682" w:rsidRDefault="00AE3682" w:rsidP="00AE3682">
      <w:pPr>
        <w:pStyle w:val="a4"/>
        <w:spacing w:before="0" w:beforeAutospacing="0" w:after="0" w:afterAutospacing="0"/>
        <w:jc w:val="both"/>
      </w:pPr>
      <w:r w:rsidRPr="00AE3682">
        <w:rPr>
          <w:rFonts w:ascii="Calibri" w:hAnsi="Calibri"/>
          <w:color w:val="000000"/>
        </w:rPr>
        <w:t xml:space="preserve">По итогам Конгресса планируется публикация </w:t>
      </w:r>
      <w:r w:rsidRPr="00AE3682">
        <w:rPr>
          <w:rFonts w:ascii="Calibri" w:hAnsi="Calibri"/>
          <w:b/>
          <w:bCs/>
          <w:color w:val="000000"/>
        </w:rPr>
        <w:t>сборника тезисов докладов</w:t>
      </w:r>
      <w:r w:rsidRPr="00AE3682">
        <w:rPr>
          <w:rFonts w:ascii="Calibri" w:hAnsi="Calibri"/>
          <w:color w:val="000000"/>
        </w:rPr>
        <w:t xml:space="preserve"> участников. </w:t>
      </w:r>
      <w:r w:rsidRPr="00AE3682">
        <w:rPr>
          <w:rFonts w:ascii="Calibri" w:hAnsi="Calibri"/>
        </w:rPr>
        <w:t xml:space="preserve">Поощряются статьи, написанные студентами в </w:t>
      </w:r>
      <w:proofErr w:type="gramStart"/>
      <w:r w:rsidRPr="00AE3682">
        <w:rPr>
          <w:rFonts w:ascii="Calibri" w:hAnsi="Calibri"/>
        </w:rPr>
        <w:t>соавторстве</w:t>
      </w:r>
      <w:proofErr w:type="gramEnd"/>
      <w:r w:rsidRPr="00AE3682">
        <w:rPr>
          <w:rFonts w:ascii="Calibri" w:hAnsi="Calibri"/>
        </w:rPr>
        <w:t xml:space="preserve"> с научным руководителем. Всем участникам выдается сертификат участника конференции.</w:t>
      </w:r>
    </w:p>
    <w:p w:rsidR="00AE3682" w:rsidRPr="00AE3682" w:rsidRDefault="00AE3682" w:rsidP="00AE3682">
      <w:pPr>
        <w:pStyle w:val="1"/>
        <w:spacing w:beforeAutospacing="0" w:after="0" w:afterAutospacing="0"/>
        <w:ind w:right="150"/>
        <w:jc w:val="both"/>
        <w:rPr>
          <w:rFonts w:eastAsiaTheme="minorHAnsi"/>
          <w:sz w:val="24"/>
          <w:szCs w:val="24"/>
        </w:rPr>
      </w:pPr>
      <w:r w:rsidRPr="00AE3682">
        <w:rPr>
          <w:rFonts w:ascii="Calibri" w:eastAsiaTheme="minorHAnsi" w:hAnsi="Calibri"/>
          <w:b w:val="0"/>
          <w:bCs w:val="0"/>
          <w:sz w:val="24"/>
          <w:szCs w:val="24"/>
        </w:rPr>
        <w:t xml:space="preserve">Участники секции участвуют в </w:t>
      </w:r>
      <w:r w:rsidRPr="00AE3682">
        <w:rPr>
          <w:rFonts w:ascii="Calibri" w:eastAsiaTheme="minorHAnsi" w:hAnsi="Calibri"/>
          <w:sz w:val="24"/>
          <w:szCs w:val="24"/>
        </w:rPr>
        <w:t xml:space="preserve">Конкурсах «За лучший доклад на секции» </w:t>
      </w:r>
      <w:r w:rsidRPr="00AE3682">
        <w:rPr>
          <w:rFonts w:ascii="Calibri" w:eastAsiaTheme="minorHAnsi" w:hAnsi="Calibri"/>
          <w:b w:val="0"/>
          <w:bCs w:val="0"/>
          <w:sz w:val="24"/>
          <w:szCs w:val="24"/>
        </w:rPr>
        <w:t>и</w:t>
      </w:r>
      <w:r w:rsidRPr="00AE3682">
        <w:rPr>
          <w:rFonts w:ascii="Calibri" w:eastAsiaTheme="minorHAnsi" w:hAnsi="Calibri"/>
          <w:sz w:val="24"/>
          <w:szCs w:val="24"/>
        </w:rPr>
        <w:t xml:space="preserve"> «За лучший научно-исследовательский доклад»</w:t>
      </w:r>
      <w:r w:rsidRPr="00AE3682">
        <w:rPr>
          <w:rFonts w:ascii="Calibri" w:eastAsiaTheme="minorHAnsi" w:hAnsi="Calibri"/>
          <w:b w:val="0"/>
          <w:bCs w:val="0"/>
          <w:sz w:val="24"/>
          <w:szCs w:val="24"/>
        </w:rPr>
        <w:t>. Победители награждаются дипломами.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  <w:b/>
          <w:bCs/>
        </w:rPr>
        <w:t>Основные критерии оценки работ:</w:t>
      </w:r>
      <w:r w:rsidRPr="00AE3682">
        <w:rPr>
          <w:rFonts w:ascii="Calibri" w:hAnsi="Calibri"/>
        </w:rPr>
        <w:t xml:space="preserve"> научность и актуальность исследования, новизна, личный вклад автора, оригинальность и творческий подход, внедрение, преимущества перед аналогами, экономическая или социальная эффективность, </w:t>
      </w:r>
      <w:r w:rsidRPr="00AE3682">
        <w:rPr>
          <w:rFonts w:ascii="Calibri" w:hAnsi="Calibri"/>
          <w:shd w:val="clear" w:color="auto" w:fill="FFFFFF"/>
        </w:rPr>
        <w:t>оформление доклада и презентации, качество выступления, качество ответов на вопросы</w:t>
      </w:r>
      <w:r w:rsidRPr="00AE3682">
        <w:rPr>
          <w:rFonts w:ascii="Calibri" w:hAnsi="Calibri"/>
        </w:rPr>
        <w:t>.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  <w:color w:val="000000"/>
          <w:shd w:val="clear" w:color="auto" w:fill="FFFFFF"/>
        </w:rPr>
        <w:t xml:space="preserve">Подробная информация к </w:t>
      </w:r>
      <w:r w:rsidRPr="00AE3682">
        <w:rPr>
          <w:rFonts w:ascii="Calibri" w:hAnsi="Calibri"/>
          <w:b/>
          <w:bCs/>
          <w:color w:val="000000"/>
          <w:shd w:val="clear" w:color="auto" w:fill="FFFFFF"/>
        </w:rPr>
        <w:t xml:space="preserve">требованиям оформления тезисов докладов и составу материалов регистрационной карты участника </w:t>
      </w:r>
      <w:r w:rsidRPr="00AE3682">
        <w:rPr>
          <w:rFonts w:ascii="Calibri" w:hAnsi="Calibri"/>
          <w:color w:val="000000"/>
          <w:shd w:val="clear" w:color="auto" w:fill="FFFFFF"/>
        </w:rPr>
        <w:t xml:space="preserve">доступна по электронному адресу: </w:t>
      </w:r>
      <w:hyperlink r:id="rId8" w:tgtFrame="_blank" w:history="1">
        <w:proofErr w:type="spellStart"/>
        <w:r w:rsidRPr="00AE3682">
          <w:rPr>
            <w:rStyle w:val="a3"/>
            <w:rFonts w:ascii="Calibri" w:hAnsi="Calibri"/>
            <w:lang w:val="en-US"/>
          </w:rPr>
          <w:t>kmu</w:t>
        </w:r>
        <w:proofErr w:type="spellEnd"/>
        <w:r w:rsidRPr="00AE3682">
          <w:rPr>
            <w:rStyle w:val="a3"/>
            <w:rFonts w:ascii="Calibri" w:hAnsi="Calibri"/>
          </w:rPr>
          <w:t>.</w:t>
        </w:r>
        <w:proofErr w:type="spellStart"/>
        <w:r w:rsidRPr="00AE3682">
          <w:rPr>
            <w:rStyle w:val="a3"/>
            <w:rFonts w:ascii="Calibri" w:hAnsi="Calibri"/>
            <w:lang w:val="en-US"/>
          </w:rPr>
          <w:t>ifmo</w:t>
        </w:r>
        <w:proofErr w:type="spellEnd"/>
        <w:r w:rsidRPr="00AE3682">
          <w:rPr>
            <w:rStyle w:val="a3"/>
            <w:rFonts w:ascii="Calibri" w:hAnsi="Calibri"/>
          </w:rPr>
          <w:t>.</w:t>
        </w:r>
        <w:proofErr w:type="spellStart"/>
        <w:r w:rsidRPr="00AE3682">
          <w:rPr>
            <w:rStyle w:val="a3"/>
            <w:rFonts w:ascii="Calibri" w:hAnsi="Calibri"/>
            <w:lang w:val="en-US"/>
          </w:rPr>
          <w:t>ru</w:t>
        </w:r>
        <w:proofErr w:type="spellEnd"/>
        <w:r w:rsidRPr="00AE3682">
          <w:rPr>
            <w:rStyle w:val="a3"/>
            <w:rFonts w:ascii="Calibri" w:hAnsi="Calibri"/>
          </w:rPr>
          <w:t>/</w:t>
        </w:r>
        <w:r w:rsidRPr="00AE3682">
          <w:rPr>
            <w:rStyle w:val="a3"/>
            <w:rFonts w:ascii="Calibri" w:hAnsi="Calibri"/>
            <w:lang w:val="en-US"/>
          </w:rPr>
          <w:t>stat</w:t>
        </w:r>
        <w:r w:rsidRPr="00AE3682">
          <w:rPr>
            <w:rStyle w:val="a3"/>
            <w:rFonts w:ascii="Calibri" w:hAnsi="Calibri"/>
          </w:rPr>
          <w:t>/3/</w:t>
        </w:r>
        <w:r w:rsidRPr="00AE3682">
          <w:rPr>
            <w:rStyle w:val="a3"/>
            <w:rFonts w:ascii="Calibri" w:hAnsi="Calibri"/>
            <w:lang w:val="en-US"/>
          </w:rPr>
          <w:t>materials</w:t>
        </w:r>
        <w:r w:rsidRPr="00AE3682">
          <w:rPr>
            <w:rStyle w:val="a3"/>
            <w:rFonts w:ascii="Calibri" w:hAnsi="Calibri"/>
          </w:rPr>
          <w:t>_</w:t>
        </w:r>
        <w:r w:rsidRPr="00AE3682">
          <w:rPr>
            <w:rStyle w:val="a3"/>
            <w:rFonts w:ascii="Calibri" w:hAnsi="Calibri"/>
            <w:lang w:val="en-US"/>
          </w:rPr>
          <w:t>to</w:t>
        </w:r>
        <w:r w:rsidRPr="00AE3682">
          <w:rPr>
            <w:rStyle w:val="a3"/>
            <w:rFonts w:ascii="Calibri" w:hAnsi="Calibri"/>
          </w:rPr>
          <w:t>_</w:t>
        </w:r>
        <w:r w:rsidRPr="00AE3682">
          <w:rPr>
            <w:rStyle w:val="a3"/>
            <w:rFonts w:ascii="Calibri" w:hAnsi="Calibri"/>
            <w:lang w:val="en-US"/>
          </w:rPr>
          <w:t>the</w:t>
        </w:r>
        <w:r w:rsidRPr="00AE3682">
          <w:rPr>
            <w:rStyle w:val="a3"/>
            <w:rFonts w:ascii="Calibri" w:hAnsi="Calibri"/>
          </w:rPr>
          <w:t>_</w:t>
        </w:r>
        <w:r w:rsidRPr="00AE3682">
          <w:rPr>
            <w:rStyle w:val="a3"/>
            <w:rFonts w:ascii="Calibri" w:hAnsi="Calibri"/>
            <w:lang w:val="en-US"/>
          </w:rPr>
          <w:t>registration</w:t>
        </w:r>
        <w:r w:rsidRPr="00AE3682">
          <w:rPr>
            <w:rStyle w:val="a3"/>
            <w:rFonts w:ascii="Calibri" w:hAnsi="Calibri"/>
          </w:rPr>
          <w:t>_</w:t>
        </w:r>
        <w:r w:rsidRPr="00AE3682">
          <w:rPr>
            <w:rStyle w:val="a3"/>
            <w:rFonts w:ascii="Calibri" w:hAnsi="Calibri"/>
            <w:lang w:val="en-US"/>
          </w:rPr>
          <w:t>card</w:t>
        </w:r>
        <w:r w:rsidRPr="00AE3682">
          <w:rPr>
            <w:rStyle w:val="a3"/>
            <w:rFonts w:ascii="Calibri" w:hAnsi="Calibri"/>
          </w:rPr>
          <w:t>.</w:t>
        </w:r>
        <w:proofErr w:type="spellStart"/>
        <w:r w:rsidRPr="00AE3682">
          <w:rPr>
            <w:rStyle w:val="a3"/>
            <w:rFonts w:ascii="Calibri" w:hAnsi="Calibri"/>
            <w:lang w:val="en-US"/>
          </w:rPr>
          <w:t>htm</w:t>
        </w:r>
        <w:proofErr w:type="spellEnd"/>
      </w:hyperlink>
      <w:r w:rsidRPr="00AE3682">
        <w:rPr>
          <w:rFonts w:ascii="Calibri" w:hAnsi="Calibri"/>
          <w:color w:val="000000"/>
        </w:rPr>
        <w:t>.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  <w:color w:val="000000"/>
        </w:rPr>
        <w:t>Программа секции и тезисы докладов, отобранные для участия, будут размещены на сайте секции. Персональные приглашения для очного участия будут разосланы электронной почтой.</w:t>
      </w:r>
    </w:p>
    <w:p w:rsidR="00AE3682" w:rsidRPr="00AE3682" w:rsidRDefault="00AE3682" w:rsidP="00AE3682">
      <w:pPr>
        <w:pStyle w:val="a4"/>
        <w:jc w:val="both"/>
      </w:pPr>
      <w:r w:rsidRPr="00AE3682">
        <w:rPr>
          <w:rFonts w:ascii="Calibri" w:hAnsi="Calibri"/>
          <w:color w:val="000000"/>
          <w:shd w:val="clear" w:color="auto" w:fill="FFFFFF"/>
        </w:rPr>
        <w:t xml:space="preserve">Участие в </w:t>
      </w:r>
      <w:proofErr w:type="gramStart"/>
      <w:r w:rsidRPr="00AE3682">
        <w:rPr>
          <w:rFonts w:ascii="Calibri" w:hAnsi="Calibri"/>
          <w:color w:val="000000"/>
          <w:shd w:val="clear" w:color="auto" w:fill="FFFFFF"/>
        </w:rPr>
        <w:t>Конгрессе</w:t>
      </w:r>
      <w:proofErr w:type="gramEnd"/>
      <w:r w:rsidRPr="00AE3682">
        <w:rPr>
          <w:rFonts w:ascii="Calibri" w:hAnsi="Calibri"/>
          <w:color w:val="000000"/>
          <w:shd w:val="clear" w:color="auto" w:fill="FFFFFF"/>
        </w:rPr>
        <w:t xml:space="preserve"> бесплатное. Иногородние участники Конгресса самостоятельно оплачивают проезд, проживание и питание. Возможно размещение в </w:t>
      </w:r>
      <w:proofErr w:type="gramStart"/>
      <w:r w:rsidRPr="00AE3682">
        <w:rPr>
          <w:rFonts w:ascii="Calibri" w:hAnsi="Calibri"/>
          <w:color w:val="000000"/>
          <w:shd w:val="clear" w:color="auto" w:fill="FFFFFF"/>
        </w:rPr>
        <w:t>гостинице общежития</w:t>
      </w:r>
      <w:proofErr w:type="gramEnd"/>
      <w:r w:rsidRPr="00AE3682">
        <w:rPr>
          <w:rFonts w:ascii="Calibri" w:hAnsi="Calibri"/>
          <w:color w:val="000000"/>
          <w:shd w:val="clear" w:color="auto" w:fill="FFFFFF"/>
        </w:rPr>
        <w:t xml:space="preserve"> Университета ИТМО по предварительной заявке.</w:t>
      </w:r>
    </w:p>
    <w:p w:rsidR="00AE3682" w:rsidRPr="00AE3682" w:rsidRDefault="00AE3682" w:rsidP="00AE3682">
      <w:pPr>
        <w:pStyle w:val="a4"/>
        <w:spacing w:before="0" w:beforeAutospacing="0" w:after="0" w:afterAutospacing="0"/>
        <w:jc w:val="center"/>
      </w:pPr>
      <w:r w:rsidRPr="00AE3682">
        <w:rPr>
          <w:rFonts w:ascii="Calibri" w:hAnsi="Calibri"/>
          <w:b/>
          <w:bCs/>
          <w:color w:val="00518E"/>
        </w:rPr>
        <w:t>Оргкомитет Конгресса надеется увидеть Вас в числе участников!</w:t>
      </w:r>
    </w:p>
    <w:p w:rsidR="004018BC" w:rsidRPr="00AE3682" w:rsidRDefault="00AE3682" w:rsidP="00AE3682">
      <w:pPr>
        <w:pStyle w:val="a4"/>
      </w:pPr>
      <w:r w:rsidRPr="00AE3682">
        <w:rPr>
          <w:rFonts w:ascii="Calibri" w:hAnsi="Calibri"/>
          <w:b/>
          <w:bCs/>
        </w:rPr>
        <w:t>Контакты Оргкомитета секции</w:t>
      </w:r>
      <w:r w:rsidRPr="00AE3682">
        <w:rPr>
          <w:rFonts w:ascii="Calibri" w:hAnsi="Calibri"/>
          <w:b/>
          <w:bCs/>
          <w:color w:val="000000"/>
        </w:rPr>
        <w:t>:</w:t>
      </w:r>
      <w:r w:rsidRPr="00AE3682">
        <w:rPr>
          <w:rFonts w:ascii="Calibri" w:hAnsi="Calibri"/>
          <w:b/>
          <w:bCs/>
          <w:color w:val="000000"/>
        </w:rPr>
        <w:br/>
      </w:r>
      <w:r w:rsidRPr="00AE3682">
        <w:rPr>
          <w:rFonts w:ascii="Calibri" w:hAnsi="Calibri"/>
          <w:color w:val="000000"/>
        </w:rPr>
        <w:t xml:space="preserve">Говорова Марина Михайловна </w:t>
      </w:r>
      <w:r w:rsidRPr="00AE3682">
        <w:rPr>
          <w:rFonts w:ascii="Calibri" w:hAnsi="Calibri"/>
          <w:color w:val="000000"/>
        </w:rPr>
        <w:br/>
        <w:t xml:space="preserve">Тел.: +7-812-234-22-01, +7(950)021-01-73  </w:t>
      </w:r>
      <w:r w:rsidRPr="00AE3682">
        <w:rPr>
          <w:rFonts w:ascii="Calibri" w:hAnsi="Calibri"/>
          <w:color w:val="000000"/>
        </w:rPr>
        <w:br/>
      </w:r>
      <w:r w:rsidRPr="00AE3682">
        <w:rPr>
          <w:rFonts w:ascii="Calibri" w:hAnsi="Calibri"/>
          <w:color w:val="000000"/>
          <w:lang w:val="en-US"/>
        </w:rPr>
        <w:t>E</w:t>
      </w:r>
      <w:r w:rsidRPr="00AE3682">
        <w:rPr>
          <w:rFonts w:ascii="Calibri" w:hAnsi="Calibri"/>
          <w:color w:val="000000"/>
        </w:rPr>
        <w:t>-</w:t>
      </w:r>
      <w:r w:rsidRPr="00AE3682">
        <w:rPr>
          <w:rFonts w:ascii="Calibri" w:hAnsi="Calibri"/>
          <w:color w:val="000000"/>
          <w:lang w:val="en-US"/>
        </w:rPr>
        <w:t>mail</w:t>
      </w:r>
      <w:r w:rsidRPr="00AE3682">
        <w:rPr>
          <w:rFonts w:ascii="Calibri" w:hAnsi="Calibri"/>
          <w:color w:val="000000"/>
        </w:rPr>
        <w:t>:</w:t>
      </w:r>
      <w:r w:rsidRPr="00AE3682">
        <w:rPr>
          <w:rFonts w:ascii="Calibri" w:hAnsi="Calibri"/>
          <w:b/>
          <w:bCs/>
          <w:color w:val="000000"/>
        </w:rPr>
        <w:t xml:space="preserve"> </w:t>
      </w:r>
      <w:hyperlink r:id="rId9" w:tgtFrame="_blank" w:history="1">
        <w:r w:rsidRPr="00AE3682">
          <w:rPr>
            <w:rStyle w:val="a3"/>
            <w:rFonts w:ascii="Calibri" w:hAnsi="Calibri"/>
            <w:color w:val="0857A6"/>
            <w:shd w:val="clear" w:color="auto" w:fill="FFFFFF"/>
            <w:lang w:val="en-US"/>
          </w:rPr>
          <w:t>spokmu</w:t>
        </w:r>
        <w:r w:rsidRPr="00AE3682">
          <w:rPr>
            <w:rStyle w:val="a3"/>
            <w:rFonts w:ascii="Calibri" w:hAnsi="Calibri"/>
            <w:color w:val="0857A6"/>
            <w:shd w:val="clear" w:color="auto" w:fill="FFFFFF"/>
          </w:rPr>
          <w:t>@</w:t>
        </w:r>
        <w:r w:rsidRPr="00AE3682">
          <w:rPr>
            <w:rStyle w:val="a3"/>
            <w:rFonts w:ascii="Calibri" w:hAnsi="Calibri"/>
            <w:color w:val="0857A6"/>
            <w:shd w:val="clear" w:color="auto" w:fill="FFFFFF"/>
            <w:lang w:val="en-US"/>
          </w:rPr>
          <w:t>mail</w:t>
        </w:r>
        <w:r w:rsidRPr="00AE3682">
          <w:rPr>
            <w:rStyle w:val="a3"/>
            <w:rFonts w:ascii="Calibri" w:hAnsi="Calibri"/>
            <w:color w:val="0857A6"/>
            <w:shd w:val="clear" w:color="auto" w:fill="FFFFFF"/>
          </w:rPr>
          <w:t>.</w:t>
        </w:r>
        <w:r w:rsidRPr="00AE3682">
          <w:rPr>
            <w:rStyle w:val="a3"/>
            <w:rFonts w:ascii="Calibri" w:hAnsi="Calibri"/>
            <w:color w:val="0857A6"/>
            <w:shd w:val="clear" w:color="auto" w:fill="FFFFFF"/>
            <w:lang w:val="en-US"/>
          </w:rPr>
          <w:t>ifmo</w:t>
        </w:r>
        <w:r w:rsidRPr="00AE3682">
          <w:rPr>
            <w:rStyle w:val="a3"/>
            <w:rFonts w:ascii="Calibri" w:hAnsi="Calibri"/>
            <w:color w:val="0857A6"/>
            <w:shd w:val="clear" w:color="auto" w:fill="FFFFFF"/>
          </w:rPr>
          <w:t>.</w:t>
        </w:r>
        <w:r w:rsidRPr="00AE3682">
          <w:rPr>
            <w:rStyle w:val="a3"/>
            <w:rFonts w:ascii="Calibri" w:hAnsi="Calibri"/>
            <w:color w:val="0857A6"/>
            <w:shd w:val="clear" w:color="auto" w:fill="FFFFFF"/>
            <w:lang w:val="en-US"/>
          </w:rPr>
          <w:t>ru</w:t>
        </w:r>
      </w:hyperlink>
      <w:r w:rsidRPr="00AE3682">
        <w:rPr>
          <w:rFonts w:ascii="Calibri" w:hAnsi="Calibri"/>
          <w:color w:val="0857A6"/>
          <w:shd w:val="clear" w:color="auto" w:fill="FFFFFF"/>
        </w:rPr>
        <w:t xml:space="preserve">, </w:t>
      </w:r>
      <w:hyperlink r:id="rId10" w:tgtFrame="_blank" w:history="1">
        <w:r w:rsidRPr="00AE3682">
          <w:rPr>
            <w:rStyle w:val="a3"/>
            <w:rFonts w:ascii="Calibri" w:hAnsi="Calibri"/>
            <w:shd w:val="clear" w:color="auto" w:fill="FFFFFF"/>
            <w:lang w:val="en-US"/>
          </w:rPr>
          <w:t>maran</w:t>
        </w:r>
        <w:r w:rsidRPr="00AE3682">
          <w:rPr>
            <w:rStyle w:val="a3"/>
            <w:rFonts w:ascii="Calibri" w:hAnsi="Calibri"/>
            <w:shd w:val="clear" w:color="auto" w:fill="FFFFFF"/>
          </w:rPr>
          <w:t>77@</w:t>
        </w:r>
        <w:r w:rsidRPr="00AE3682">
          <w:rPr>
            <w:rStyle w:val="a3"/>
            <w:rFonts w:ascii="Calibri" w:hAnsi="Calibri"/>
            <w:shd w:val="clear" w:color="auto" w:fill="FFFFFF"/>
            <w:lang w:val="en-US"/>
          </w:rPr>
          <w:t>mail</w:t>
        </w:r>
        <w:r w:rsidRPr="00AE3682">
          <w:rPr>
            <w:rStyle w:val="a3"/>
            <w:rFonts w:ascii="Calibri" w:hAnsi="Calibri"/>
            <w:shd w:val="clear" w:color="auto" w:fill="FFFFFF"/>
          </w:rPr>
          <w:t>.</w:t>
        </w:r>
        <w:r w:rsidRPr="00AE3682">
          <w:rPr>
            <w:rStyle w:val="a3"/>
            <w:rFonts w:ascii="Calibri" w:hAnsi="Calibri"/>
            <w:shd w:val="clear" w:color="auto" w:fill="FFFFFF"/>
            <w:lang w:val="en-US"/>
          </w:rPr>
          <w:t>ru</w:t>
        </w:r>
      </w:hyperlink>
      <w:r w:rsidRPr="00AE3682">
        <w:rPr>
          <w:rFonts w:ascii="Calibri" w:hAnsi="Calibri"/>
          <w:color w:val="0857A6"/>
          <w:shd w:val="clear" w:color="auto" w:fill="FFFFFF"/>
        </w:rPr>
        <w:t xml:space="preserve"> </w:t>
      </w:r>
    </w:p>
    <w:sectPr w:rsidR="004018BC" w:rsidRPr="00AE3682" w:rsidSect="00AE3682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82"/>
    <w:rsid w:val="00175BA2"/>
    <w:rsid w:val="001C2912"/>
    <w:rsid w:val="004018BC"/>
    <w:rsid w:val="00A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36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36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68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E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u.ifmo.ru/stat/3/materials_to_the_registration_car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mu.ifmo.ru/reg/reg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u.ifmo.ru/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jpg@01D168E0.5CCEE140" TargetMode="External"/><Relationship Id="rId10" Type="http://schemas.openxmlformats.org/officeDocument/2006/relationships/hyperlink" Target="mailto:maran77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mail.ru/sentmsg?compose&amp;To=spokmu@mail.if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Company>Южно-Уральский государственный университет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2016-02-17T07:13:00Z</dcterms:created>
  <dcterms:modified xsi:type="dcterms:W3CDTF">2016-02-17T07:17:00Z</dcterms:modified>
</cp:coreProperties>
</file>